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51" w:rsidRPr="00404108" w:rsidRDefault="00122B51" w:rsidP="00404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40410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ӘЛ</w:t>
      </w:r>
      <w:r w:rsidRPr="0040410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0410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ФАРАБИ АТЫНДАҒЫ ҚАЗҰУ ОҚУ</w:t>
      </w:r>
      <w:r w:rsidRPr="0040410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0410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ӘДІСТЕМЕЛІК КЕШЕНІ</w:t>
      </w:r>
    </w:p>
    <w:p w:rsidR="00122B51" w:rsidRPr="00404108" w:rsidRDefault="00122B51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22B51" w:rsidRPr="00404108" w:rsidRDefault="00122B51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Мамандық: Құқықтану </w:t>
      </w:r>
    </w:p>
    <w:p w:rsidR="00122B51" w:rsidRPr="00404108" w:rsidRDefault="00122B51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22B51" w:rsidRDefault="00122B51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Шифр: </w:t>
      </w:r>
      <w:r w:rsidR="0097458C">
        <w:rPr>
          <w:rFonts w:ascii="Times New Roman" w:eastAsia="Times New Roman" w:hAnsi="Times New Roman" w:cs="Times New Roman"/>
          <w:sz w:val="24"/>
          <w:szCs w:val="24"/>
          <w:lang w:val="kk-KZ"/>
        </w:rPr>
        <w:t>5В</w:t>
      </w:r>
      <w:r w:rsidRPr="00404108">
        <w:rPr>
          <w:rFonts w:ascii="Times New Roman" w:eastAsia="Times New Roman" w:hAnsi="Times New Roman" w:cs="Times New Roman"/>
          <w:sz w:val="24"/>
          <w:szCs w:val="24"/>
          <w:lang w:val="kk-KZ"/>
        </w:rPr>
        <w:t>030100</w:t>
      </w:r>
      <w:r w:rsidR="002266C5">
        <w:rPr>
          <w:rFonts w:ascii="Times New Roman" w:eastAsia="Times New Roman" w:hAnsi="Times New Roman" w:cs="Times New Roman"/>
          <w:sz w:val="24"/>
          <w:szCs w:val="24"/>
          <w:lang w:val="kk-KZ"/>
        </w:rPr>
        <w:t>- құқықтану;</w:t>
      </w:r>
    </w:p>
    <w:p w:rsidR="002266C5" w:rsidRDefault="002266C5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5В030300 – құқыққорғау қызметі</w:t>
      </w:r>
    </w:p>
    <w:p w:rsidR="0097458C" w:rsidRPr="00404108" w:rsidRDefault="0097458C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B35AC" w:rsidRDefault="00122B51" w:rsidP="003B35A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5AC">
        <w:rPr>
          <w:sz w:val="24"/>
          <w:lang w:val="kk-KZ"/>
        </w:rPr>
        <w:t xml:space="preserve">Пән: </w:t>
      </w:r>
      <w:r w:rsidR="003B35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ҚР </w:t>
      </w:r>
      <w:r w:rsidR="009745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салық құқығы </w:t>
      </w:r>
    </w:p>
    <w:p w:rsidR="00122B51" w:rsidRPr="00404108" w:rsidRDefault="00122B51" w:rsidP="003B35AC">
      <w:pPr>
        <w:pStyle w:val="a3"/>
        <w:ind w:firstLine="454"/>
        <w:jc w:val="center"/>
        <w:rPr>
          <w:sz w:val="24"/>
        </w:rPr>
      </w:pPr>
    </w:p>
    <w:p w:rsidR="00122B51" w:rsidRPr="00404108" w:rsidRDefault="00122B51" w:rsidP="00404108">
      <w:pPr>
        <w:pStyle w:val="a3"/>
        <w:rPr>
          <w:sz w:val="24"/>
        </w:rPr>
      </w:pPr>
    </w:p>
    <w:p w:rsidR="00122B51" w:rsidRPr="00404108" w:rsidRDefault="00122B51" w:rsidP="00404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041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Семинар </w:t>
      </w:r>
      <w:r w:rsidRPr="0040410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сабақтарының мазмұны</w:t>
      </w:r>
    </w:p>
    <w:tbl>
      <w:tblPr>
        <w:tblW w:w="4500" w:type="pct"/>
        <w:tblLook w:val="01E0" w:firstRow="1" w:lastRow="1" w:firstColumn="1" w:lastColumn="1" w:noHBand="0" w:noVBand="0"/>
      </w:tblPr>
      <w:tblGrid>
        <w:gridCol w:w="8420"/>
      </w:tblGrid>
      <w:tr w:rsidR="00080A66" w:rsidRPr="002266C5" w:rsidTr="00D918F5">
        <w:trPr>
          <w:trHeight w:val="344"/>
        </w:trPr>
        <w:tc>
          <w:tcPr>
            <w:tcW w:w="5000" w:type="pct"/>
            <w:shd w:val="clear" w:color="auto" w:fill="auto"/>
          </w:tcPr>
          <w:p w:rsidR="00C5180E" w:rsidRDefault="00C5180E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80A66" w:rsidRPr="00404108" w:rsidRDefault="00080A66" w:rsidP="00974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дәріс. </w:t>
            </w:r>
            <w:r w:rsidR="009F61DC"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 w:bidi="ur-PK"/>
              </w:rPr>
              <w:t>Мемлекеттің салықтық қызметі. Салық салу жүйесі</w:t>
            </w:r>
          </w:p>
        </w:tc>
      </w:tr>
      <w:tr w:rsidR="00080A66" w:rsidRPr="002266C5" w:rsidTr="00D918F5">
        <w:trPr>
          <w:trHeight w:val="291"/>
        </w:trPr>
        <w:tc>
          <w:tcPr>
            <w:tcW w:w="5000" w:type="pct"/>
            <w:shd w:val="clear" w:color="auto" w:fill="auto"/>
          </w:tcPr>
          <w:p w:rsidR="00080A66" w:rsidRPr="00404108" w:rsidRDefault="009F61DC" w:rsidP="004041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Салықтық қызмет мемлекеттің қаржылық қызметінің басымды бағыты ретінде: түсінігі, маңызы, құқықтық негіздері; Мемлекеттің салықтық қызметінің негізгі принциптері, басты міндеттері мен мақсаты, сипаттамасы; Мемлекеттің салықтық қызметінің негізгі бағыттары, әдістері мен тәсілдері  және құқықтық нысандары; Салық салу аясындағы уәкілетті мемлекеттік органдар жүйесі.</w:t>
            </w:r>
          </w:p>
        </w:tc>
      </w:tr>
      <w:tr w:rsidR="009F61DC" w:rsidRPr="002266C5" w:rsidTr="00D918F5">
        <w:trPr>
          <w:trHeight w:val="257"/>
        </w:trPr>
        <w:tc>
          <w:tcPr>
            <w:tcW w:w="5000" w:type="pct"/>
            <w:shd w:val="clear" w:color="auto" w:fill="auto"/>
          </w:tcPr>
          <w:p w:rsidR="009F61DC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Дәріс. </w:t>
            </w:r>
            <w:r w:rsidRPr="003C7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</w:t>
            </w: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Салықтың</w:t>
            </w:r>
            <w:proofErr w:type="spellEnd"/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және</w:t>
            </w:r>
            <w:proofErr w:type="spellEnd"/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салық</w:t>
            </w:r>
            <w:proofErr w:type="spellEnd"/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салудың</w:t>
            </w:r>
            <w:proofErr w:type="spellEnd"/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түсінігі</w:t>
            </w:r>
            <w:proofErr w:type="spellEnd"/>
          </w:p>
        </w:tc>
      </w:tr>
      <w:tr w:rsidR="009F61DC" w:rsidRPr="0097458C" w:rsidTr="00D918F5">
        <w:trPr>
          <w:trHeight w:val="248"/>
        </w:trPr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Салық: түсінігі, құқытық белгілері және жіктелуі;    салықтың функциялары. 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kk-KZ" w:bidi="ur-PK"/>
              </w:rPr>
              <w:t xml:space="preserve"> Салықтың құқықтық құрылымының элементтері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3C79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салық субьектісі; салық обьектісі; салық салу бірлігі; салық базасы; салық салу тәртібі;  салық салу мерзімі; 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салы</w:t>
            </w:r>
            <w:proofErr w:type="spellEnd"/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 </w:t>
            </w:r>
            <w:r w:rsidRPr="003C79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жеңілдіктер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Мемлекеттің салық салу қызметі: түсінігі, негізгі функциялары, міндеттері, мақсаты, құқықтық негіздері. Мемлекеттің салықтық қызметі – мақсат-бағдарлы, жоспарлы қызмет.</w:t>
            </w:r>
          </w:p>
        </w:tc>
      </w:tr>
      <w:tr w:rsidR="009F61DC" w:rsidRPr="009F61DC" w:rsidTr="00D918F5">
        <w:trPr>
          <w:trHeight w:val="242"/>
        </w:trPr>
        <w:tc>
          <w:tcPr>
            <w:tcW w:w="5000" w:type="pct"/>
            <w:shd w:val="clear" w:color="auto" w:fill="auto"/>
          </w:tcPr>
          <w:p w:rsidR="009F61DC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  </w:t>
            </w:r>
            <w:r w:rsidRPr="003C7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Салықтық құқық құқықтық құрылым ретінде: жалпы сипаттамасы</w:t>
            </w:r>
          </w:p>
        </w:tc>
      </w:tr>
      <w:tr w:rsidR="009F61DC" w:rsidRPr="0097458C" w:rsidTr="00D918F5">
        <w:trPr>
          <w:trHeight w:val="273"/>
        </w:trPr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Салықтық құқықтың құқықтық түсінігі, реттеу пәні, маңызы, сипаттамасы, атқаратын айрықша рөлі. Салықтық құқықтың құқықтық  реттеу әдістері: түрлері, ерекшеліктері, сипаттамасы.Салықтық құқықтың жүйесі және дерек көздері. Салық құқығының функциялары. Салық құқығының қайнар көздері. </w:t>
            </w:r>
          </w:p>
        </w:tc>
      </w:tr>
      <w:tr w:rsidR="009F61DC" w:rsidRPr="009F61DC" w:rsidTr="00D918F5">
        <w:tc>
          <w:tcPr>
            <w:tcW w:w="5000" w:type="pct"/>
            <w:shd w:val="clear" w:color="auto" w:fill="auto"/>
          </w:tcPr>
          <w:p w:rsidR="009F61DC" w:rsidRDefault="009F61DC" w:rsidP="00E32E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F61DC" w:rsidRPr="003C7935" w:rsidRDefault="009F61DC" w:rsidP="00E32E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 </w:t>
            </w: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  <w:r w:rsidRPr="003C7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Салықтық құқықтық нормалар және салықтық құқықтық қатынастар.</w:t>
            </w:r>
          </w:p>
        </w:tc>
      </w:tr>
      <w:tr w:rsidR="009F61DC" w:rsidRPr="009F61DC" w:rsidTr="00D918F5">
        <w:trPr>
          <w:trHeight w:val="242"/>
        </w:trPr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Салықтық құқықтық нормалар қаржылық құқықтық нормалардың айрықша түрі ретінде: түсінігі, маңызы, сипаттамасы.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Салықтық құқықтық қатынастар: түсінігі, түрлері, өзіне тән белгілері.Салықтық құқықтық қатынастар: мән-жайы, объектілері және субъектілері.Салықтық құқықтық қатынастардағы заңи фактілер: маңызы, функциялары, сипаттамасы.</w:t>
            </w:r>
          </w:p>
        </w:tc>
      </w:tr>
      <w:tr w:rsidR="009F61DC" w:rsidRPr="00404108" w:rsidTr="00D918F5">
        <w:tc>
          <w:tcPr>
            <w:tcW w:w="5000" w:type="pct"/>
            <w:shd w:val="clear" w:color="auto" w:fill="auto"/>
          </w:tcPr>
          <w:p w:rsidR="009F61DC" w:rsidRDefault="009F61DC" w:rsidP="00E32EE3">
            <w:pPr>
              <w:pStyle w:val="1"/>
              <w:spacing w:before="0" w:after="0"/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</w:pPr>
          </w:p>
          <w:p w:rsidR="009F61DC" w:rsidRPr="003C7935" w:rsidRDefault="009F61DC" w:rsidP="00E32EE3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kern w:val="36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  <w:t xml:space="preserve">5 Дәріс. 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Салықтық міндеттеме.</w:t>
            </w:r>
          </w:p>
        </w:tc>
      </w:tr>
      <w:tr w:rsidR="009F61DC" w:rsidRPr="002266C5" w:rsidTr="00D918F5"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Салықтық міндеттемелер түсінігі, нысаны, құрамы, туындау негіздері.Салықтық 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Салықтық міндеттемелерді орындаудың айрықша жағдайлары.  </w:t>
            </w:r>
          </w:p>
          <w:p w:rsidR="009F61DC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Салықтық міндеттемелердің тиісінше орындалуын қамтамасыз ету тәсілдері мен құқықтық негіздері. </w:t>
            </w:r>
          </w:p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F61DC" w:rsidRPr="002266C5" w:rsidTr="00D918F5">
        <w:tc>
          <w:tcPr>
            <w:tcW w:w="5000" w:type="pct"/>
            <w:shd w:val="clear" w:color="auto" w:fill="auto"/>
          </w:tcPr>
          <w:p w:rsidR="009F61DC" w:rsidRPr="009F61DC" w:rsidRDefault="009F61DC" w:rsidP="009F61DC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61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Дәріс. </w:t>
            </w:r>
            <w:r w:rsidRPr="009F61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Салық салу аясын мемлекеттік басқару </w:t>
            </w:r>
          </w:p>
        </w:tc>
      </w:tr>
      <w:tr w:rsidR="009F61DC" w:rsidRPr="002266C5" w:rsidTr="00D918F5"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сабағы.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 Президентінің құзыреттері; </w:t>
            </w:r>
          </w:p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2.Қазақстан Республикасы Парламентінің салық салу аясындағы құзыреттері; 3.Қазақстан Республикасы Үкіметінің салық салу аясындағы құзыреттері; 4.Қазақстан Республикасы Қаржы министрлігінің фискальдық саясатты жүзеге асыру жөніндегі өкілеттіліктері;</w:t>
            </w:r>
          </w:p>
          <w:p w:rsidR="009F61DC" w:rsidRDefault="009F61DC" w:rsidP="00E3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5.Қазақстан Республикасының Қаржы министрлігінің  Мемлекеттік кірістер комитетінің мемлекеттің бас салық органы ретіндегі құзыреттері.</w:t>
            </w:r>
          </w:p>
          <w:p w:rsidR="009F61DC" w:rsidRPr="003C7935" w:rsidRDefault="009F61DC" w:rsidP="00E3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7 дәріс.  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ur-PK"/>
              </w:rPr>
              <w:t xml:space="preserve"> Мемлекеттік салықтық бақылау.</w:t>
            </w:r>
          </w:p>
        </w:tc>
      </w:tr>
      <w:tr w:rsidR="009F61DC" w:rsidRPr="009F61DC" w:rsidTr="00D918F5"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Мемлекеттік салықтық реттеудің  құқықтық негіздері ретінде: маңызы, ерекшеліктері.Салықтық бақылау мемлекеттік қаржылық бақылаудың айрықша түрі ретінде: маңызы, субъектілері, нысандары, топтастырылуына байланысты түрлері, әдіс-тәсілдері.Фискальдық мониторинг мемлекеттік салықтық бақылау  аясының институты ретінде: мақсат-маңызы, түрлері, тәсілдері, құқықтық негіздері. </w:t>
            </w:r>
          </w:p>
        </w:tc>
      </w:tr>
      <w:tr w:rsidR="009F61DC" w:rsidRPr="002266C5" w:rsidTr="00D918F5">
        <w:tc>
          <w:tcPr>
            <w:tcW w:w="5000" w:type="pct"/>
            <w:shd w:val="clear" w:color="auto" w:fill="auto"/>
          </w:tcPr>
          <w:p w:rsidR="009F61DC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Дәріс. Салық салуды мемлекеттік реттеудің құқытық мәселелері</w:t>
            </w:r>
          </w:p>
        </w:tc>
      </w:tr>
      <w:tr w:rsidR="009F61DC" w:rsidRPr="002266C5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Мемлекеттік салықтық реттеудің  құқықтық негіздері ретінде: маңызы, ерекшеліктері. Салықтық бақылау мемлекеттік қаржылық бақылаудың айрықша түрі ретінде: маңызы, субъектілері, нысандары, топтастырылуына байланысты түрлері, әдіс-тәсілдері.</w:t>
            </w:r>
          </w:p>
        </w:tc>
      </w:tr>
      <w:tr w:rsidR="009F61DC" w:rsidRPr="002266C5" w:rsidTr="00D918F5">
        <w:tc>
          <w:tcPr>
            <w:tcW w:w="5000" w:type="pct"/>
            <w:shd w:val="clear" w:color="auto" w:fill="auto"/>
          </w:tcPr>
          <w:p w:rsidR="009F61DC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  дәріс. Жеке тұлғаларға салық салық салуды құқықтық реттеу мәселелері. </w:t>
            </w:r>
          </w:p>
        </w:tc>
      </w:tr>
      <w:tr w:rsidR="009F61DC" w:rsidRPr="002266C5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тұлғаларға салық салудың теориялық мәселелері. төлем көзінен салық салынатын табыстар</w:t>
            </w:r>
          </w:p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төлем көзінен салық салынбайтын табыстар</w:t>
            </w:r>
          </w:p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табыс салығы бойынша декларация</w:t>
            </w: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DC" w:rsidRPr="002266C5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 дәріс. ҚР салық заңнамасына сай жанама салықтарды қолдану ерекшеліктері</w:t>
            </w:r>
          </w:p>
        </w:tc>
      </w:tr>
      <w:tr w:rsidR="009F61DC" w:rsidRPr="002266C5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Акциздер. Салық салу объектісі, төлеушілері, салық базасын айқындау тәртібі, төлемдерді есептеу және төлеу тәртібі. Салық салу ставкасы</w:t>
            </w:r>
          </w:p>
          <w:p w:rsidR="009F61DC" w:rsidRPr="00404108" w:rsidRDefault="009F61DC" w:rsidP="00404108">
            <w:pPr>
              <w:tabs>
                <w:tab w:val="left" w:pos="-1080"/>
                <w:tab w:val="left" w:pos="-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uppressAutoHyphens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Экспортталатын шикі мұнайға, газ конденсатына салынатын рента салығы. Салық төлеушілері, салық салу объектісі.</w:t>
            </w:r>
          </w:p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Жер қойнауын пайдаланушылардың арнайы төлемдері мен салықтары: бонустар, роялти, үстеме пайда салығы. Салық салу бойынша жеңілдіктер.</w:t>
            </w: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Әлеуметтік салық. Салық салу объектісі. Салықты төлеушілер. Салық ставкалары. Салықты есептеу және төлеу тәртібі.</w:t>
            </w:r>
          </w:p>
        </w:tc>
      </w:tr>
      <w:tr w:rsidR="009F61DC" w:rsidRPr="002266C5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Дәріс. Өзге де міндетті төлемдерді қолдану ерекшеліктері</w:t>
            </w:r>
          </w:p>
        </w:tc>
      </w:tr>
      <w:tr w:rsidR="009F61DC" w:rsidRPr="002266C5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Заңды тұлғаны тіркегені үшін мемлекеттік алым. 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кәсіпкерлерді  мемлекеттік тіркегені үшін алым. 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Жылжымайтын мүлікті мемлекеттік тіркегені үшін алым.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Заңды тұлғаны тіркегені үшін мемлекеттік алым: 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алым төлеушілері, алымды есептеу, төлеу және төленген сомаларды қайтару тәртібі.</w:t>
            </w:r>
          </w:p>
        </w:tc>
      </w:tr>
      <w:tr w:rsidR="009F61DC" w:rsidRPr="002266C5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  дәріс. Салық өндірісін жүргізудің теориялық мәселелрі.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F61DC" w:rsidRPr="002266C5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Салық өндірісін жүргізу және салықтық рәсімдер.Салық өндірісінің мерзімдері. 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Арнаулы салық режимін қолдану, оның ерекшеліктері.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бизнес субъектілері. Оларға арнаулы салық режимін қолдану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Шаруа қожалықтарына арналған арнаулы салық режимін қолдану ерекшеліктері</w:t>
            </w:r>
          </w:p>
        </w:tc>
      </w:tr>
      <w:tr w:rsidR="009F61DC" w:rsidRPr="002266C5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13  дәріс. Салық салу аясында мемлекеттік мәжбурлеу шараларын қолданудың ерекшеліктері. </w:t>
            </w:r>
          </w:p>
        </w:tc>
      </w:tr>
      <w:tr w:rsidR="009F61DC" w:rsidRPr="002266C5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салық салу аясындағы мемлекеттік мәжбүрлеудің ұғымы. Салық салу аясындағы мемлекеттік мәжбүрлеу шаралары және олардың түрлері.</w:t>
            </w:r>
          </w:p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ҚР салық заңнамасын бұзғаны үшін заңды жауапкершілік. Салық заңнамасын бұзғаны үшін заңды жауапкершілік түрлері. 1. Салықтық құқық бұзушылықтар. Салық заңнамасын бұзу ерекшеліктері.</w:t>
            </w:r>
          </w:p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Қаржылық құқықтың сипатты салықтық құқық бұзушылықтар, олардың сипаттамасы.</w:t>
            </w:r>
          </w:p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Әкімшілік құқықтық сипатты салықтық құқық бұзушылықтар, олардың сипаттамасы.</w:t>
            </w: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Қылмыстық құқықтың сипатты салықтық құқық бұзушылықтар. Саылқтық қылмыс ұғымы. Салықтық қылмыс құрамы.</w:t>
            </w:r>
          </w:p>
        </w:tc>
      </w:tr>
    </w:tbl>
    <w:p w:rsidR="00080A66" w:rsidRPr="00404108" w:rsidRDefault="00080A66" w:rsidP="00404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404108" w:rsidRPr="00404108" w:rsidRDefault="00404108" w:rsidP="00404108">
      <w:pPr>
        <w:pStyle w:val="2"/>
        <w:rPr>
          <w:sz w:val="24"/>
          <w:szCs w:val="24"/>
          <w:lang w:val="kk-KZ"/>
        </w:rPr>
      </w:pPr>
      <w:bookmarkStart w:id="1" w:name="_Toc296209336"/>
      <w:r w:rsidRPr="00404108">
        <w:rPr>
          <w:sz w:val="24"/>
          <w:szCs w:val="24"/>
          <w:lang w:val="kk-KZ"/>
        </w:rPr>
        <w:t>СЕМИНАР САБАҚТАРЫНЫҢ ЖОСПАРЫ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4927"/>
      </w:tblGrid>
      <w:tr w:rsidR="00404108" w:rsidRPr="00404108" w:rsidTr="00150329">
        <w:tc>
          <w:tcPr>
            <w:tcW w:w="817" w:type="dxa"/>
          </w:tcPr>
          <w:bookmarkEnd w:id="1"/>
          <w:p w:rsidR="00404108" w:rsidRPr="00404108" w:rsidRDefault="00404108" w:rsidP="00150329">
            <w:pPr>
              <w:pStyle w:val="2"/>
              <w:rPr>
                <w:sz w:val="24"/>
                <w:szCs w:val="24"/>
                <w:lang w:val="kk-KZ"/>
              </w:rPr>
            </w:pPr>
            <w:r w:rsidRPr="00404108">
              <w:rPr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  <w:lang w:val="kk-KZ"/>
              </w:rPr>
            </w:pPr>
            <w:r w:rsidRPr="00404108">
              <w:rPr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492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  <w:lang w:val="kk-KZ"/>
              </w:rPr>
            </w:pPr>
            <w:r w:rsidRPr="00404108">
              <w:rPr>
                <w:sz w:val="24"/>
                <w:szCs w:val="24"/>
                <w:lang w:val="kk-KZ"/>
              </w:rPr>
              <w:t>Қаралатын сұрақтар</w:t>
            </w:r>
          </w:p>
        </w:tc>
      </w:tr>
      <w:tr w:rsidR="00404108" w:rsidRPr="002266C5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pStyle w:val="Style17"/>
              <w:spacing w:after="200" w:line="240" w:lineRule="auto"/>
              <w:ind w:firstLine="0"/>
              <w:rPr>
                <w:lang w:val="kk-KZ"/>
              </w:rPr>
            </w:pPr>
            <w:r w:rsidRPr="00404108">
              <w:rPr>
                <w:b/>
                <w:bCs/>
                <w:lang w:val="kk-KZ"/>
              </w:rPr>
              <w:t xml:space="preserve">Салық құқығы теориясының жалпы сипаттамасы мен ерекшеліктері.  </w:t>
            </w:r>
          </w:p>
        </w:tc>
        <w:tc>
          <w:tcPr>
            <w:tcW w:w="4927" w:type="dxa"/>
          </w:tcPr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Салықтардың туындауы мен қолданыста болуының қоғамдық-экономикалық және саяси себептері, бастаулары мен жағдайлары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Салық қаржылық құқықтық категория ретінде. Салықтық төлемдердің белгілері. Салықтың басқа міндетті төлемдер түрлерінен айырмашылығы.</w:t>
            </w:r>
          </w:p>
          <w:p w:rsidR="00404108" w:rsidRPr="00404108" w:rsidRDefault="00404108" w:rsidP="00404108">
            <w:pPr>
              <w:shd w:val="clear" w:color="auto" w:fill="FFFFFF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Салықтардың функциялары: ұғымы, түрлері, аралық қатынастары. Фискальдық, реттеуші, әлеуметтік, бақылаушы функциялар.</w:t>
            </w:r>
          </w:p>
          <w:p w:rsidR="00404108" w:rsidRPr="00404108" w:rsidRDefault="00404108" w:rsidP="00404108">
            <w:pPr>
              <w:pStyle w:val="a6"/>
              <w:jc w:val="both"/>
              <w:rPr>
                <w:snapToGrid w:val="0"/>
                <w:lang w:val="kk-KZ"/>
              </w:rPr>
            </w:pPr>
            <w:r w:rsidRPr="00404108">
              <w:rPr>
                <w:lang w:val="kk-KZ"/>
              </w:rPr>
              <w:t>4. Салықтық төлемдерді топтастыру. Салықтардың негізгі топтастыру белгілері мен топтастыру топтары</w:t>
            </w:r>
          </w:p>
        </w:tc>
      </w:tr>
      <w:tr w:rsidR="00404108" w:rsidRPr="002266C5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Салық заңнамасының пәні- с</w:t>
            </w:r>
            <w:r w:rsidRPr="00404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ur-PK"/>
              </w:rPr>
              <w:t>алықтың түсінігі және салық салу ерекшеліктері.</w:t>
            </w:r>
          </w:p>
        </w:tc>
        <w:tc>
          <w:tcPr>
            <w:tcW w:w="4927" w:type="dxa"/>
          </w:tcPr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 w:bidi="ur-PK"/>
              </w:rPr>
              <w:t xml:space="preserve">1. 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 заң құрамы элементтерінің ұғымы және құқықтық маңызы. Салық субъектісі: ұғымы, түрлері.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Салықтың объектісі және заты, олардың байланысы және айырмашылықтары. Салық масштабы және салықтық база, салықтық базаны есепке алу әдістері. Салықты есептеу және төлеу тәртібі.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Салық нормасы, салық салу бірлігі, салық ставкасы.</w:t>
            </w:r>
          </w:p>
          <w:p w:rsidR="00404108" w:rsidRPr="00404108" w:rsidRDefault="00404108" w:rsidP="004041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Салықтық жеңілдіктер: ұғымы және түрлері. Инвестициялық салық преференциясы және оны қолдану тәртібі.</w:t>
            </w:r>
          </w:p>
        </w:tc>
      </w:tr>
      <w:tr w:rsidR="00404108" w:rsidRPr="002266C5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tabs>
                <w:tab w:val="left" w:pos="889"/>
              </w:tabs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Салық теориясының негізі-с</w:t>
            </w: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 w:bidi="ur-PK"/>
              </w:rPr>
              <w:t>алық нормасының түсінігі және түрлері. ҚР салық заңнамасының жалпы мәселелері.</w:t>
            </w:r>
          </w:p>
        </w:tc>
        <w:tc>
          <w:tcPr>
            <w:tcW w:w="4927" w:type="dxa"/>
          </w:tcPr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Салықтық құқық нормасының түрлері және өзіне тән белгілері.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Салықтық құқықтық нормалардың құрылымы. Салықтық құқықтық нормаларды топтастыру.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Салықтық құқықтың реттеуші нормалары. Олардың түрлері: міндеттеуші, тыйым 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салушы, рұқсат беруші.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Салықтық құқықтың диспозитивтік нормаларының түрлері: баламалы, факультативті.</w:t>
            </w:r>
          </w:p>
          <w:p w:rsidR="00404108" w:rsidRPr="00404108" w:rsidRDefault="00404108" w:rsidP="00404108">
            <w:pPr>
              <w:pStyle w:val="a6"/>
              <w:jc w:val="both"/>
              <w:rPr>
                <w:lang w:val="kk-KZ"/>
              </w:rPr>
            </w:pPr>
            <w:r w:rsidRPr="00404108">
              <w:rPr>
                <w:lang w:val="kk-KZ"/>
              </w:rPr>
              <w:t xml:space="preserve">5. Салықтық құқықтың негізгі және туынды нормалары </w:t>
            </w:r>
          </w:p>
        </w:tc>
      </w:tr>
      <w:tr w:rsidR="00404108" w:rsidRPr="00404108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tabs>
                <w:tab w:val="left" w:pos="426"/>
                <w:tab w:val="left" w:pos="889"/>
              </w:tabs>
              <w:suppressAutoHyphens/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Мемлекеттің салық қызметінің теориялық мәселелері. Салық қызметтің мемлекеттік басқару.</w:t>
            </w:r>
          </w:p>
        </w:tc>
        <w:tc>
          <w:tcPr>
            <w:tcW w:w="4927" w:type="dxa"/>
          </w:tcPr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Мемлекеттің салықтық қызметінің ұғымы. Мемлекеттің салықтық қызметін жүзеге асырудың құқықтық негіздері. Салықтық қызмет әдістері. Мемлекеттің салық саясаты, мәні және құқықтық нысаны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Салық салудың ұғымы. Салық салу әдістері: тең, пропорционалды, прогрессивтік, регрессивтік әдістер. Салық салу принциптерінің жүйесі. 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Салықтарды белгілеу салық салудың негізгі актісі ретінде. Салықты белгілеу ұғымы. Салықты белгілеу субъектісі және нысаны. Салықты белгілеу тәртібі</w:t>
            </w:r>
          </w:p>
        </w:tc>
      </w:tr>
      <w:tr w:rsidR="00404108" w:rsidRPr="002266C5" w:rsidTr="00150329">
        <w:trPr>
          <w:trHeight w:val="5460"/>
        </w:trPr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ҚР салық заңнамасына сай салытық құрылым.</w:t>
            </w:r>
          </w:p>
        </w:tc>
        <w:tc>
          <w:tcPr>
            <w:tcW w:w="4927" w:type="dxa"/>
          </w:tcPr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1.Салықсалу аясындағы бпасқару органдарының жүйесі. Салықтар мен бюджетке төленетін басқа да міндетті төлемдерді белгілеу, қолданысқа енгізу және жою.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ҚР Президентінің салық салу аясындағы өкілеттігі. ҚР Парламентінің салық аясындағы құзыреті. 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ҚР Үкіметінің салық салу саласындағы функциялары мен өкілеттіктері</w:t>
            </w:r>
          </w:p>
          <w:p w:rsidR="00404108" w:rsidRPr="00404108" w:rsidRDefault="00404108" w:rsidP="00404108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Салық қызметі органдарының құқықтары мен міндеттерінің мәні</w:t>
            </w:r>
          </w:p>
        </w:tc>
      </w:tr>
      <w:tr w:rsidR="00404108" w:rsidRPr="00404108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Салықтық құқытық қатынастардың қаржылық қатынастардың бір бөлігі ретінде </w:t>
            </w:r>
          </w:p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04108" w:rsidRPr="00404108" w:rsidRDefault="00404108" w:rsidP="00150329">
            <w:pPr>
              <w:pStyle w:val="2"/>
              <w:rPr>
                <w:sz w:val="24"/>
                <w:szCs w:val="24"/>
                <w:lang w:val="kk-KZ"/>
              </w:rPr>
            </w:pPr>
          </w:p>
        </w:tc>
        <w:tc>
          <w:tcPr>
            <w:tcW w:w="4927" w:type="dxa"/>
          </w:tcPr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Салықтық құқықтың пәні, әдісі, қайнар көздері және қағидалары. Салықтық құқықтық қатынастардың субъектілері.</w:t>
            </w:r>
          </w:p>
          <w:p w:rsidR="00404108" w:rsidRPr="00404108" w:rsidRDefault="00404108" w:rsidP="00150329">
            <w:pPr>
              <w:pStyle w:val="a3"/>
              <w:rPr>
                <w:sz w:val="24"/>
              </w:rPr>
            </w:pPr>
            <w:r w:rsidRPr="00404108">
              <w:rPr>
                <w:sz w:val="24"/>
              </w:rPr>
              <w:t>2. Салықтардың қалыптасу тарихы және ерте кездегі салықтардың түрлері.</w:t>
            </w:r>
          </w:p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Салықтың түсінігі, құрамы және салықтың түрлері.Салықтың атқаратын рөлі. Салықтардың жіктелуі. Қазақстан Республикасының салық жүйесі.</w:t>
            </w:r>
          </w:p>
          <w:p w:rsidR="00404108" w:rsidRPr="00404108" w:rsidRDefault="00404108" w:rsidP="00150329">
            <w:pPr>
              <w:pStyle w:val="a6"/>
              <w:jc w:val="both"/>
            </w:pPr>
          </w:p>
        </w:tc>
      </w:tr>
      <w:tr w:rsidR="00404108" w:rsidRPr="00404108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 w:bidi="ur-PK"/>
              </w:rPr>
              <w:t xml:space="preserve">Салық заңнамасына сай заңды тұлғаларға салынатың салық(корпорациялық табыс салығы). </w:t>
            </w:r>
          </w:p>
        </w:tc>
        <w:tc>
          <w:tcPr>
            <w:tcW w:w="4927" w:type="dxa"/>
          </w:tcPr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 w:bidi="ur-PK"/>
              </w:rPr>
              <w:t>Салық заңнамасына сай заңды тұлғаларға салынатың салық(корпорациялық табыс салығы). Халықаралық тәжирибемен ұштастыра талдау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04108" w:rsidRPr="002266C5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Дәріс. Салық салуды мемлекеттік реттеудің құқытық мәселелері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927" w:type="dxa"/>
          </w:tcPr>
          <w:p w:rsidR="00404108" w:rsidRPr="00404108" w:rsidRDefault="008D6767" w:rsidP="00150329">
            <w:pPr>
              <w:pStyle w:val="a6"/>
              <w:jc w:val="both"/>
              <w:rPr>
                <w:lang w:val="kk-KZ"/>
              </w:rPr>
            </w:pPr>
            <w:r w:rsidRPr="00404108">
              <w:rPr>
                <w:bCs/>
                <w:lang w:val="kk-KZ"/>
              </w:rPr>
              <w:t>Мемлекеттік салықтық реттеудің  құқықтық негіздері ретінде: маңызы, ерекшеліктері. Салықтық бақылау мемлекеттік қаржылық бақылаудың айрықша түрі ретінде: маңызы, субъектілері, нысандары, топтастырылуына байланысты түрлері, әдіс-тәсілдері.</w:t>
            </w:r>
          </w:p>
        </w:tc>
      </w:tr>
      <w:tr w:rsidR="00404108" w:rsidRPr="002266C5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404108" w:rsidRPr="00404108" w:rsidRDefault="008D6767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тұлғаларға салық салық салуды құқықтық реттеу мәселелері.</w:t>
            </w:r>
          </w:p>
        </w:tc>
        <w:tc>
          <w:tcPr>
            <w:tcW w:w="4927" w:type="dxa"/>
          </w:tcPr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тұлғаларға салық салудың теориялық мәселелері. төлем көзінен салық салынатын табыстар</w:t>
            </w:r>
          </w:p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төлем көзінен салық салынбайтын табыстар</w:t>
            </w:r>
          </w:p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табыс салығы бойынша декларация</w:t>
            </w:r>
          </w:p>
          <w:p w:rsidR="00404108" w:rsidRPr="00404108" w:rsidRDefault="00404108" w:rsidP="00150329">
            <w:pPr>
              <w:pStyle w:val="a6"/>
              <w:jc w:val="both"/>
              <w:rPr>
                <w:lang w:val="kk-KZ"/>
              </w:rPr>
            </w:pPr>
          </w:p>
        </w:tc>
      </w:tr>
      <w:tr w:rsidR="00404108" w:rsidRPr="002266C5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404108" w:rsidRPr="00404108" w:rsidRDefault="008D6767" w:rsidP="00150329">
            <w:pPr>
              <w:tabs>
                <w:tab w:val="left" w:pos="284"/>
              </w:tabs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ҚР салық заңнамасына сай жанама салықтарды қолдану ерекшеліктері</w:t>
            </w:r>
            <w:r w:rsidRPr="00404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927" w:type="dxa"/>
          </w:tcPr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Акциздер. Салық салу объектісі, төлеушілері, салық базасын айқындау тәртібі, төлемдерді есептеу және төлеу тәртібі. Салық салу ставкасы</w:t>
            </w:r>
          </w:p>
          <w:p w:rsidR="008D6767" w:rsidRPr="00404108" w:rsidRDefault="008D6767" w:rsidP="008D6767">
            <w:pPr>
              <w:tabs>
                <w:tab w:val="left" w:pos="-1080"/>
                <w:tab w:val="left" w:pos="-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uppressAutoHyphens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Экспортталатын шикі мұнайға, газ конденсатына салынатын рента салығы. Салық төлеушілері, салық салу объектісі.</w:t>
            </w:r>
          </w:p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Жер қойнауын пайдаланушылардың арнайы төлемдері мен салықтары: бонустар, роялти, үстеме пайда салығы. Салық салу бойынша жеңілдіктер.</w:t>
            </w:r>
          </w:p>
          <w:p w:rsidR="00404108" w:rsidRPr="00404108" w:rsidRDefault="008D6767" w:rsidP="008D6767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Әлеуметтік салық. Салық салу объектісі. Салықты төлеушілер. Салық ставкалары. Салықты есептеу және төлеу тәртібі.</w:t>
            </w:r>
          </w:p>
        </w:tc>
      </w:tr>
      <w:tr w:rsidR="00404108" w:rsidRPr="002266C5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404108" w:rsidRPr="00404108" w:rsidRDefault="008D6767" w:rsidP="00150329">
            <w:pPr>
              <w:pStyle w:val="a3"/>
              <w:rPr>
                <w:sz w:val="24"/>
              </w:rPr>
            </w:pPr>
            <w:r w:rsidRPr="00404108">
              <w:rPr>
                <w:b/>
                <w:sz w:val="24"/>
              </w:rPr>
              <w:t>Өзге де міндетті төлемдерді қолдану ерекшеліктері</w:t>
            </w:r>
            <w:r w:rsidRPr="00404108">
              <w:rPr>
                <w:sz w:val="24"/>
              </w:rPr>
              <w:t xml:space="preserve"> </w:t>
            </w:r>
          </w:p>
        </w:tc>
        <w:tc>
          <w:tcPr>
            <w:tcW w:w="4927" w:type="dxa"/>
          </w:tcPr>
          <w:p w:rsidR="008D6767" w:rsidRPr="00404108" w:rsidRDefault="008D6767" w:rsidP="008D676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Заңды тұлғаны тіркегені үшін мемлекеттік алым. </w:t>
            </w:r>
          </w:p>
          <w:p w:rsidR="008D6767" w:rsidRPr="00404108" w:rsidRDefault="008D6767" w:rsidP="008D676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кәсіпкерлерді  мемлекеттік тіркегені үшін алым. </w:t>
            </w:r>
          </w:p>
          <w:p w:rsidR="008D6767" w:rsidRPr="00404108" w:rsidRDefault="008D6767" w:rsidP="008D676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Жылжымайтын мүлікті мемлекеттік тіркегені үшін алым.</w:t>
            </w:r>
          </w:p>
          <w:p w:rsidR="008D6767" w:rsidRPr="00404108" w:rsidRDefault="008D6767" w:rsidP="008D676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Заңды тұлғаны тіркегені үшін мемлекеттік алым: </w:t>
            </w:r>
          </w:p>
          <w:p w:rsidR="00404108" w:rsidRPr="00404108" w:rsidRDefault="008D6767" w:rsidP="008D6767">
            <w:pPr>
              <w:pStyle w:val="a6"/>
              <w:jc w:val="both"/>
              <w:rPr>
                <w:lang w:val="kk-KZ"/>
              </w:rPr>
            </w:pPr>
            <w:r w:rsidRPr="00404108">
              <w:rPr>
                <w:lang w:val="kk-KZ"/>
              </w:rPr>
              <w:t>алым төлеушілері, алымды есептеу, төлеу және төленген сомаларды қайтару тәртібі.</w:t>
            </w:r>
          </w:p>
        </w:tc>
      </w:tr>
      <w:tr w:rsidR="00404108" w:rsidRPr="002266C5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404108" w:rsidRPr="00404108" w:rsidRDefault="008D6767" w:rsidP="00150329">
            <w:pPr>
              <w:tabs>
                <w:tab w:val="left" w:pos="360"/>
                <w:tab w:val="left" w:pos="540"/>
                <w:tab w:val="left" w:pos="180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Салық өндірісін жүргізудің теориялық мәселелрі.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927" w:type="dxa"/>
          </w:tcPr>
          <w:p w:rsidR="008D6767" w:rsidRPr="00404108" w:rsidRDefault="008D6767" w:rsidP="008D676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Салық өндірісін жүргізу және салықтық рәсімдер.Салық өндірісінің мерзімдері. </w:t>
            </w:r>
          </w:p>
          <w:p w:rsidR="008D6767" w:rsidRPr="00404108" w:rsidRDefault="008D6767" w:rsidP="008D6767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Арнаулы салық режимін қолдану, оның ерекшеліктері.</w:t>
            </w:r>
          </w:p>
          <w:p w:rsidR="008D6767" w:rsidRDefault="008D6767" w:rsidP="008D6767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бизнес субъектілері. Оларға арнаулы салық режимін қолдану</w:t>
            </w:r>
          </w:p>
          <w:p w:rsidR="00404108" w:rsidRPr="008D6767" w:rsidRDefault="008D6767" w:rsidP="008D6767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 қожалықтарына арналған арнаулы салық режимін қолдану ерекшеліктері</w:t>
            </w:r>
          </w:p>
        </w:tc>
      </w:tr>
      <w:tr w:rsidR="00404108" w:rsidRPr="002266C5" w:rsidTr="00150329">
        <w:trPr>
          <w:trHeight w:val="2372"/>
        </w:trPr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544" w:type="dxa"/>
          </w:tcPr>
          <w:p w:rsidR="00404108" w:rsidRPr="00404108" w:rsidRDefault="008D6767" w:rsidP="001503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Салық салу аясында мемлекеттік мәжбурлеу шараларын қолданудың ерекшеліктері. </w:t>
            </w:r>
          </w:p>
        </w:tc>
        <w:tc>
          <w:tcPr>
            <w:tcW w:w="4927" w:type="dxa"/>
          </w:tcPr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салық салу аясындағы мемлекеттік мәжбүрлеудің ұғымы. Салық салу аясындағы мемлекеттік мәжбүрлеу шаралары және олардың түрлері.</w:t>
            </w:r>
          </w:p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ҚР салық заңнамасын бұзғаны үшін заңды жауапкершілік. Салық заңнамасын бұзғаны үшін заңды жауапкершілік түрлері. 1. Салықтық құқық бұзушылықтар. Салық заңнамасын бұзу ерекшеліктері.</w:t>
            </w:r>
          </w:p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Қаржылық құқықтың сипатты салықтық құқық бұзушылықтар, олардың сипаттамасы.</w:t>
            </w:r>
          </w:p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Әкімшілік құқықтық сипатты салықтық құқық бұзушылықтар, олардың сипаттамасы.</w:t>
            </w:r>
          </w:p>
          <w:p w:rsidR="00404108" w:rsidRPr="008D6767" w:rsidRDefault="008D6767" w:rsidP="008D67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Қылмыстық құқықтың сипатты салықтық құқық бұзушылықтар. Саылқтық қылмыс ұғымы. Салықтық қылмыс құрамы.</w:t>
            </w:r>
          </w:p>
        </w:tc>
      </w:tr>
    </w:tbl>
    <w:p w:rsidR="00122B51" w:rsidRPr="00404108" w:rsidRDefault="00122B51" w:rsidP="004041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FA6B71" w:rsidRPr="00404108" w:rsidRDefault="00FA6B71" w:rsidP="00404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6F69" w:rsidRPr="00404108" w:rsidRDefault="00A66F69" w:rsidP="00404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6F69" w:rsidRPr="00404108" w:rsidRDefault="00A66F69" w:rsidP="00404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6F69" w:rsidRPr="00404108" w:rsidRDefault="00A66F69" w:rsidP="00404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6F69" w:rsidRPr="00404108" w:rsidRDefault="00A66F69" w:rsidP="004041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6F69" w:rsidRPr="00404108" w:rsidRDefault="00A66F69" w:rsidP="00404108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:rsidR="00A66F69" w:rsidRPr="00404108" w:rsidRDefault="00A66F69" w:rsidP="00404108">
      <w:pPr>
        <w:pStyle w:val="a3"/>
        <w:ind w:firstLine="540"/>
        <w:jc w:val="center"/>
        <w:rPr>
          <w:b/>
          <w:bCs/>
          <w:sz w:val="24"/>
        </w:rPr>
      </w:pPr>
      <w:r w:rsidRPr="00404108">
        <w:rPr>
          <w:b/>
          <w:bCs/>
          <w:sz w:val="24"/>
        </w:rPr>
        <w:t>Негізгі нормативтік актілер:</w:t>
      </w:r>
    </w:p>
    <w:p w:rsidR="00A66F69" w:rsidRPr="00404108" w:rsidRDefault="00A66F69" w:rsidP="00404108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Конституциясы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. (1995 жылғы 30 тамыздағы) 35, 53 (2), 54 (2), 61 (4)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баптарын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қараңыз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Қазақстан Республикасының 1999 жылғы 1-сәуірдегі «Бюджет жүйесі туралың заңы. (2001 жылғы 6-желтоқсандағы және 2002 жылғы өзгерістер мен толықтыруларды ескеріңіз).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2001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12-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маусымдағы  «</w:t>
      </w:r>
      <w:proofErr w:type="spellStart"/>
      <w:proofErr w:type="gramEnd"/>
      <w:r w:rsidRPr="0040410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бюджетке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төленетін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төлемдер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туралың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Кодексі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bidi="ur-PK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Республикасының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1998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жылғы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28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желтоқсандағы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«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Тауарлар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импорты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жағдайындағы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ішкі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рынокты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қорғау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шаралары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туралың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Заңы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>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1995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20-шілдедегі «ҚР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ісі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туралың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заңы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(</w:t>
      </w:r>
      <w:r w:rsidRPr="0040410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04108">
        <w:rPr>
          <w:rFonts w:ascii="Times New Roman" w:hAnsi="Times New Roman" w:cs="Times New Roman"/>
          <w:sz w:val="24"/>
          <w:szCs w:val="24"/>
        </w:rPr>
        <w:t xml:space="preserve"> - бөлімі).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Демпингке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туралың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Заңы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Субсидиялар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өтем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туралың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Заңы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Қазақстан Республикасының 2000 жылғы 15-желтоқсандағы «2002 жылғы арналған республикалық бюджет туралың Заңы. 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Республикасының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Азаматтық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proofErr w:type="gram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кодексі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 (</w:t>
      </w:r>
      <w:proofErr w:type="spellStart"/>
      <w:proofErr w:type="gramEnd"/>
      <w:r w:rsidRPr="00404108">
        <w:rPr>
          <w:rFonts w:ascii="Times New Roman" w:hAnsi="Times New Roman" w:cs="Times New Roman"/>
          <w:sz w:val="24"/>
          <w:szCs w:val="24"/>
          <w:lang w:bidi="ur-PK"/>
        </w:rPr>
        <w:t>жалпы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бөлімі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>)- (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заңды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және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жеке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тұлғалар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түрлері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,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құқықтық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жағдайлары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>;</w:t>
      </w:r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міндеттемелік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құқық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жөніндегі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бөлімдері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>).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Республикасының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2001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жылғы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23- </w:t>
      </w:r>
      <w:proofErr w:type="spellStart"/>
      <w:proofErr w:type="gram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қаңтардағы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 «</w:t>
      </w:r>
      <w:proofErr w:type="spellStart"/>
      <w:proofErr w:type="gramEnd"/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Республикасындағы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жергілікті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мемлекеттік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басқару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туралың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Заңы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>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Республикасының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1998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жылғы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1-шілдедегі</w:t>
      </w:r>
      <w:proofErr w:type="gramStart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  «</w:t>
      </w:r>
      <w:proofErr w:type="gram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Алматы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қаласының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ерекше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мәртебесі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туралың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Заңы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>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Республикасының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1995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жылғы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17 - </w:t>
      </w:r>
      <w:proofErr w:type="spellStart"/>
      <w:proofErr w:type="gram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сәуірдегі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 «</w:t>
      </w:r>
      <w:proofErr w:type="spellStart"/>
      <w:proofErr w:type="gramEnd"/>
      <w:r w:rsidRPr="00404108">
        <w:rPr>
          <w:rFonts w:ascii="Times New Roman" w:hAnsi="Times New Roman" w:cs="Times New Roman"/>
          <w:sz w:val="24"/>
          <w:szCs w:val="24"/>
          <w:lang w:bidi="ur-PK"/>
        </w:rPr>
        <w:t>Лицензиялау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туралың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Заңы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. </w:t>
      </w:r>
      <w:r w:rsidRPr="00404108">
        <w:rPr>
          <w:rFonts w:ascii="Times New Roman" w:hAnsi="Times New Roman" w:cs="Times New Roman"/>
          <w:sz w:val="24"/>
          <w:szCs w:val="24"/>
        </w:rPr>
        <w:t xml:space="preserve">(2000, 2001, 2002 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жылдары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енгізілген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өзгерістер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толықтыруларды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ескеру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lastRenderedPageBreak/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Республикасының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1999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жылғы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16 - </w:t>
      </w:r>
      <w:proofErr w:type="spellStart"/>
      <w:proofErr w:type="gram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шілдедегі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 «</w:t>
      </w:r>
      <w:proofErr w:type="gram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Патент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туралың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Заңы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. </w:t>
      </w:r>
      <w:r w:rsidRPr="00404108">
        <w:rPr>
          <w:rFonts w:ascii="Times New Roman" w:hAnsi="Times New Roman" w:cs="Times New Roman"/>
          <w:sz w:val="24"/>
          <w:szCs w:val="24"/>
        </w:rPr>
        <w:t xml:space="preserve">(2000, 2001, 2002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жылдары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енгізілген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өзгерістер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толықтыруларды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ескеру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).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bidi="ur-PK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Қазақстан Республикасының 2001 жылғы 30 - </w:t>
      </w:r>
      <w:proofErr w:type="gram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қаңтардағы  «</w:t>
      </w:r>
      <w:proofErr w:type="gramEnd"/>
      <w:r w:rsidRPr="00404108">
        <w:rPr>
          <w:rFonts w:ascii="Times New Roman" w:hAnsi="Times New Roman" w:cs="Times New Roman"/>
          <w:sz w:val="24"/>
          <w:szCs w:val="24"/>
          <w:lang w:bidi="ur-PK"/>
        </w:rPr>
        <w:t>Әкімшілік құқық бұзушылық туралың  Заңы.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Қылмыстық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кодексі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404108">
        <w:rPr>
          <w:rFonts w:ascii="Times New Roman" w:hAnsi="Times New Roman" w:cs="Times New Roman"/>
          <w:sz w:val="24"/>
          <w:szCs w:val="24"/>
        </w:rPr>
        <w:t>салықтық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қылмыстар</w:t>
      </w:r>
      <w:proofErr w:type="spellEnd"/>
      <w:proofErr w:type="gram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т.б.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баптары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Үкіметінің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қыркүйектегі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Қаулысымен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өтем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демпингке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шараларды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алдындағы анықтауды жүргізу ережесің.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Үкіметінің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алымдар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баждар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төлемақылар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ставкалары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төлеу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тәртібін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бегілеу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Қаулылары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.</w:t>
      </w:r>
    </w:p>
    <w:p w:rsidR="00A66F69" w:rsidRPr="00404108" w:rsidRDefault="00A66F69" w:rsidP="00404108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6F69" w:rsidRPr="00404108" w:rsidRDefault="00A66F69" w:rsidP="00404108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Порохов Д.С. Теоретические и практические аспекты налогово права РК. Алматы, 2012 г.</w:t>
      </w:r>
    </w:p>
    <w:p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Порохов Д.С., Подопригора Р.А. Налоги и налоговое законодательство. Монография. Алматы, 2012 г.</w:t>
      </w:r>
    </w:p>
    <w:p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Порохов Д.С. Налоговое право Республики Казахстан. Новейшее законодательство. Учебное пособие. Алматы, 2011 г.</w:t>
      </w:r>
    </w:p>
    <w:p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Бизнес и право.- Алма-Ата, 1992 ; </w:t>
      </w:r>
    </w:p>
    <w:p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Ваш налоговый адвокат. Советы юристов.- М., 1997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Веттер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04108">
        <w:rPr>
          <w:rFonts w:ascii="Times New Roman" w:hAnsi="Times New Roman" w:cs="Times New Roman"/>
          <w:sz w:val="24"/>
          <w:szCs w:val="24"/>
        </w:rPr>
        <w:t>Б.и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 xml:space="preserve"> Налогообложение в законодательстве и международных соглашениях 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Казахстана.-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 xml:space="preserve"> Алматы, 1996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04108">
        <w:rPr>
          <w:rFonts w:ascii="Times New Roman" w:hAnsi="Times New Roman" w:cs="Times New Roman"/>
          <w:sz w:val="24"/>
          <w:szCs w:val="24"/>
        </w:rPr>
        <w:t>. Все налоги России 1997-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1998.-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 xml:space="preserve"> М., 1997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404108">
        <w:rPr>
          <w:rFonts w:ascii="Times New Roman" w:hAnsi="Times New Roman" w:cs="Times New Roman"/>
          <w:sz w:val="24"/>
          <w:szCs w:val="24"/>
        </w:rPr>
        <w:t xml:space="preserve">. Грачева, Е. Ю.. Налоговое 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право.-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 xml:space="preserve"> М., 1998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6..</w:t>
      </w:r>
      <w:r w:rsidRPr="00404108">
        <w:rPr>
          <w:rFonts w:ascii="Times New Roman" w:hAnsi="Times New Roman" w:cs="Times New Roman"/>
          <w:sz w:val="24"/>
          <w:szCs w:val="24"/>
        </w:rPr>
        <w:t xml:space="preserve">Григорьев, В.И.. Административная ответственность за нарушения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налового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законодательства Республики 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Казахстан.-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 xml:space="preserve"> Алматы, 1997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7.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Гуреев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В.И.. Налоговое право.- М., 1995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8.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Дернберг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, Ричард Л.. Международное 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налогообложение.-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 xml:space="preserve"> М.-Будапешт, 1997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Дунаев, В.М.. Налоговый терминологический русско-казахский словарь-справочник=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терминдерінің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орысша-қазақша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анықтама-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сөздігі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 xml:space="preserve"> Алматы, 1996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404108">
        <w:rPr>
          <w:rFonts w:ascii="Times New Roman" w:hAnsi="Times New Roman" w:cs="Times New Roman"/>
          <w:sz w:val="24"/>
          <w:szCs w:val="24"/>
        </w:rPr>
        <w:t>Ералиева, Я. А. Налоговое право Республики Казахстан (в схемах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).-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 xml:space="preserve"> Алматы, 2003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Ержанова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С.М.. Налогообложение юридических лиц в Казахстане (примеры, ответы на вопросы, бухгалтерские проводки по налоговым платежам).- Алматы, 1997 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Законы Республики 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Казахстан.-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 xml:space="preserve"> Алма-Ата, 1992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Pr="00404108">
        <w:rPr>
          <w:rFonts w:ascii="Times New Roman" w:hAnsi="Times New Roman" w:cs="Times New Roman"/>
          <w:sz w:val="24"/>
          <w:szCs w:val="24"/>
        </w:rPr>
        <w:t xml:space="preserve">Инструкция о порядке применения конвенций (соглашений) об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избежании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двойного налогообложения и предотвращении уклонения от уплаты налогов на доход и капитал (имущество), заключенных Республикой Казахстан с иностранными государствами.- Алматы, 2000;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Иришина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Е. В. Издательская деятельность: бухгалтерский учет, налогообложение, правовые аспекты.- М., 2001;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404108">
        <w:rPr>
          <w:rFonts w:ascii="Times New Roman" w:hAnsi="Times New Roman" w:cs="Times New Roman"/>
          <w:sz w:val="24"/>
          <w:szCs w:val="24"/>
        </w:rPr>
        <w:t xml:space="preserve">К вам пришел налоговый 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инспектор....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>- Алматы, 1998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Каиржанов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Е.. Проблемы борьбы с уклонением от уплаты налогов.- Алматы, 2000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04108">
        <w:rPr>
          <w:rFonts w:ascii="Times New Roman" w:hAnsi="Times New Roman" w:cs="Times New Roman"/>
          <w:sz w:val="24"/>
          <w:szCs w:val="24"/>
        </w:rPr>
        <w:t>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17.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Как платить налоги: вопросы и 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ответы.-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 xml:space="preserve"> Алматы, 1997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18.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Коровкин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В.В.. Налоговая проверка предприятия.- М., 1995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ғылым туралы заңы. 2001 жыл 09 шілде.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19. </w:t>
      </w:r>
      <w:r w:rsidRPr="00404108">
        <w:rPr>
          <w:rFonts w:ascii="Times New Roman" w:hAnsi="Times New Roman" w:cs="Times New Roman"/>
          <w:sz w:val="24"/>
          <w:szCs w:val="24"/>
        </w:rPr>
        <w:t>Макарьева, В. И.. Проверка предприятий и организаций налоговыми органами.- М., 1997.</w:t>
      </w:r>
      <w:r w:rsidRPr="00404108">
        <w:rPr>
          <w:rFonts w:ascii="Times New Roman" w:hAnsi="Times New Roman" w:cs="Times New Roman"/>
          <w:sz w:val="24"/>
          <w:szCs w:val="24"/>
          <w:lang w:eastAsia="ko-KR"/>
        </w:rPr>
        <w:t>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20. </w:t>
      </w:r>
      <w:r w:rsidRPr="00404108">
        <w:rPr>
          <w:rFonts w:ascii="Times New Roman" w:hAnsi="Times New Roman" w:cs="Times New Roman"/>
          <w:sz w:val="24"/>
          <w:szCs w:val="24"/>
        </w:rPr>
        <w:t xml:space="preserve">Международное налоговое 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право.-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 xml:space="preserve"> Алматы, 2001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білім туралы заңы 2007 жыл 7 қыркүйек.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21.</w:t>
      </w:r>
      <w:r w:rsidRPr="00404108">
        <w:rPr>
          <w:rFonts w:ascii="Times New Roman" w:hAnsi="Times New Roman" w:cs="Times New Roman"/>
          <w:sz w:val="24"/>
          <w:szCs w:val="24"/>
        </w:rPr>
        <w:t>Методика налоговых проверок.- М., 1996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 w:eastAsia="ko-KR"/>
        </w:rPr>
        <w:lastRenderedPageBreak/>
        <w:t xml:space="preserve">22. </w:t>
      </w:r>
      <w:r w:rsidRPr="00404108">
        <w:rPr>
          <w:rFonts w:ascii="Times New Roman" w:hAnsi="Times New Roman" w:cs="Times New Roman"/>
          <w:sz w:val="24"/>
          <w:szCs w:val="24"/>
        </w:rPr>
        <w:t>Мухамеджанов, Э.Б.. Казахстан - налоговые договора.- Алматы, 1998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23.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Найманбаев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С.М.. Русско-казахский налогово-правовой толковый словарь.- Алматы, 1996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24.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Найманбаев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, С.М.. Типовая программа курса "Налоговое право Республики Казахстан".- Алматы, 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25.</w:t>
      </w:r>
      <w:r w:rsidRPr="00404108">
        <w:rPr>
          <w:rFonts w:ascii="Times New Roman" w:hAnsi="Times New Roman" w:cs="Times New Roman"/>
          <w:sz w:val="24"/>
          <w:szCs w:val="24"/>
        </w:rPr>
        <w:t>Налоги в Казахстане.- Алма-Ата, 1992 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26. </w:t>
      </w:r>
      <w:r w:rsidRPr="00404108">
        <w:rPr>
          <w:rFonts w:ascii="Times New Roman" w:hAnsi="Times New Roman" w:cs="Times New Roman"/>
          <w:sz w:val="24"/>
          <w:szCs w:val="24"/>
        </w:rPr>
        <w:t>Налоги в Казахстане.- Алматы, 1997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A66F69" w:rsidRPr="00404108" w:rsidRDefault="00A66F69" w:rsidP="00404108">
      <w:pPr>
        <w:tabs>
          <w:tab w:val="left" w:pos="426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A66F69" w:rsidRPr="00404108" w:rsidRDefault="00A66F69" w:rsidP="00404108">
      <w:pPr>
        <w:tabs>
          <w:tab w:val="left" w:pos="426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kk-KZ" w:bidi="ur-PK"/>
        </w:rPr>
      </w:pPr>
      <w:r w:rsidRPr="00404108">
        <w:rPr>
          <w:rFonts w:ascii="Times New Roman" w:hAnsi="Times New Roman" w:cs="Times New Roman"/>
          <w:b/>
          <w:sz w:val="24"/>
          <w:szCs w:val="24"/>
          <w:lang w:val="ur-PK"/>
        </w:rPr>
        <w:t>Қосымша</w:t>
      </w:r>
      <w:r w:rsidRPr="00404108">
        <w:rPr>
          <w:rFonts w:ascii="Times New Roman" w:hAnsi="Times New Roman" w:cs="Times New Roman"/>
          <w:b/>
          <w:sz w:val="24"/>
          <w:szCs w:val="24"/>
          <w:lang w:bidi="ur-PK"/>
        </w:rPr>
        <w:t>: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Налоги и налоговое право.- М., 1998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Налоги и обязательные платежи.- М., 1992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Налоги и обязательные платежи.- М., 1992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Налоговое право Республики Казахстан.- Астана, 2003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Налогообложение некоммерческих организаций.- Киев; Алматы, 2001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Новые Российские налоги. Налог на прибыль предприятий и организаций.- М., 1992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Нормативные акты.- Алматы, 1998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1995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1995 .;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1995 .;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1997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1998 .;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1995;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1999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Основы налогового права: Учебно-методическое пособие.- М., 1994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Оспанов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, М.Т.. Налоги в 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Казахстане.-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 xml:space="preserve"> Алма-Ата, 1993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Петрова, Г.В.. Налоговое право.- М., 1997 .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Сабикенова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З.С.. Русско-казахский налогово-правовой толковый словарь-справочник.- Алматы, 2005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Сборник законодательных материалов по земельному налогу.- Алма-Ата, 1992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Сборник инструктивных и нормативных актов по налогу на добавленную стоимость.- Алматы, 1998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Сборник инструктивных и нормативных актов по налогам (с изменениями и дополнениями по состоянию на 1 ноября 1997 года).- Алматы, 1997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Сборник инструктивных и нормативных актов по налогам (с изменениями и дополнениями по состоянию на 1 ноября 1997 года).- Алматы, 1997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Фурсов, Д.А.. Налоги.- М., 1997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24.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Хван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Л.Б.. Налоговое право.- Ташкент, 2001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25. </w:t>
      </w:r>
      <w:r w:rsidRPr="00404108">
        <w:rPr>
          <w:rFonts w:ascii="Times New Roman" w:hAnsi="Times New Roman" w:cs="Times New Roman"/>
          <w:sz w:val="24"/>
          <w:szCs w:val="24"/>
        </w:rPr>
        <w:t>Химичева, Н.И.. Налоговое право.- М., 1997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26.</w:t>
      </w:r>
      <w:r w:rsidRPr="00404108">
        <w:rPr>
          <w:rFonts w:ascii="Times New Roman" w:hAnsi="Times New Roman" w:cs="Times New Roman"/>
          <w:sz w:val="24"/>
          <w:szCs w:val="24"/>
        </w:rPr>
        <w:t xml:space="preserve"> Худяков, А. И. Налоговая система Казахстана.- Алматы, 1997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27.</w:t>
      </w:r>
      <w:r w:rsidRPr="00404108">
        <w:rPr>
          <w:rFonts w:ascii="Times New Roman" w:hAnsi="Times New Roman" w:cs="Times New Roman"/>
          <w:sz w:val="24"/>
          <w:szCs w:val="24"/>
        </w:rPr>
        <w:t xml:space="preserve"> Худяков, А. И. Налоговая система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Казахстана.Подоходный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налог.-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 xml:space="preserve"> Алматы, 1997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28.</w:t>
      </w:r>
      <w:r w:rsidRPr="00404108">
        <w:rPr>
          <w:rFonts w:ascii="Times New Roman" w:hAnsi="Times New Roman" w:cs="Times New Roman"/>
          <w:sz w:val="24"/>
          <w:szCs w:val="24"/>
        </w:rPr>
        <w:t xml:space="preserve"> Худяков, А.И.. Налоговое право Республики Казахстан.- Алматы, 1998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29.</w:t>
      </w:r>
      <w:r w:rsidRPr="00404108">
        <w:rPr>
          <w:rFonts w:ascii="Times New Roman" w:hAnsi="Times New Roman" w:cs="Times New Roman"/>
          <w:sz w:val="24"/>
          <w:szCs w:val="24"/>
        </w:rPr>
        <w:t xml:space="preserve"> Что и как проверяет налоговая инспекция.- М., 1995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30.</w:t>
      </w:r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Баймуханбетова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, Д.А.. Государственно-правовое регулирование проблем устранения двойного налогообложения доходов иностранного инвестора в Республике 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Казахстан.-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 xml:space="preserve"> Алматы, 2005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31.</w:t>
      </w:r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Булутай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З.С.. Субъекты налоговых правоотношений по действующему законодательству Республики Казахстан.- Алматы, 2003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32.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Калиев, М.М.. Административно-правовое принуждение в сфере налогообложения.- Алматы, 2003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33.</w:t>
      </w:r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Наурызбаев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Н.Е.. Конституционные основы налогообложения.- Алматы, 1998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34.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Порохов, Е.В.. Конституционное обязательство по уплате налогов.- Алматы, 1998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lastRenderedPageBreak/>
        <w:t>35.</w:t>
      </w:r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Булутай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З.С.. Субъекты налоговых правоотношений по действующему законодательству Республики Казахстан.- Алматы, 2003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36.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Калиев, М.М.. Административно-правовое принуждение в сфере налогообложения.- Алматы, 2003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37.</w:t>
      </w:r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Наурызбаев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Н.Е.. Конституционные основы налогообложения.- Алматы, 1997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38.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Порохов, Е.В.. Конституционное обязательство по уплате налогов.- Алматы, 1998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39.</w:t>
      </w:r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Шаукенов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А.Т.. Налоговое обязательство в Республике Казахстан (вопросы теории и практики).- Алматы, 2007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40.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Кодекс Республики Казахстан "О налогах и других обязательных платежах в бюджет".- Алматы, 2009 </w:t>
      </w:r>
    </w:p>
    <w:p w:rsidR="00A66F69" w:rsidRPr="00404108" w:rsidRDefault="00A66F69" w:rsidP="00404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66F69" w:rsidRPr="00404108" w:rsidSect="00FA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KK EK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732F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 KK EK" w:hAnsi="Times New Roman KK EK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58289C"/>
    <w:multiLevelType w:val="hybridMultilevel"/>
    <w:tmpl w:val="0D40CDC4"/>
    <w:lvl w:ilvl="0" w:tplc="2DC8DDA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7594"/>
    <w:multiLevelType w:val="hybridMultilevel"/>
    <w:tmpl w:val="23C6ED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0C7BE1"/>
    <w:multiLevelType w:val="hybridMultilevel"/>
    <w:tmpl w:val="294A8504"/>
    <w:lvl w:ilvl="0" w:tplc="05FAC6C0">
      <w:start w:val="1"/>
      <w:numFmt w:val="decimal"/>
      <w:lvlText w:val="%1."/>
      <w:lvlJc w:val="left"/>
      <w:pPr>
        <w:ind w:left="570" w:hanging="49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0E04408"/>
    <w:multiLevelType w:val="hybridMultilevel"/>
    <w:tmpl w:val="E1842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E6B"/>
    <w:multiLevelType w:val="hybridMultilevel"/>
    <w:tmpl w:val="190AD722"/>
    <w:lvl w:ilvl="0" w:tplc="6584FA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655DB"/>
    <w:multiLevelType w:val="hybridMultilevel"/>
    <w:tmpl w:val="EC2CD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0B7F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3712789"/>
    <w:multiLevelType w:val="hybridMultilevel"/>
    <w:tmpl w:val="E1842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116AF"/>
    <w:multiLevelType w:val="hybridMultilevel"/>
    <w:tmpl w:val="294A8504"/>
    <w:lvl w:ilvl="0" w:tplc="05FAC6C0">
      <w:start w:val="1"/>
      <w:numFmt w:val="decimal"/>
      <w:lvlText w:val="%1."/>
      <w:lvlJc w:val="left"/>
      <w:pPr>
        <w:ind w:left="570" w:hanging="49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51"/>
    <w:rsid w:val="00080A66"/>
    <w:rsid w:val="00122B51"/>
    <w:rsid w:val="002266C5"/>
    <w:rsid w:val="002600F0"/>
    <w:rsid w:val="003B35AC"/>
    <w:rsid w:val="00404108"/>
    <w:rsid w:val="00464EE4"/>
    <w:rsid w:val="00730733"/>
    <w:rsid w:val="007C5D7E"/>
    <w:rsid w:val="008D6767"/>
    <w:rsid w:val="0097458C"/>
    <w:rsid w:val="009E2E3F"/>
    <w:rsid w:val="009F61DC"/>
    <w:rsid w:val="00A35A9E"/>
    <w:rsid w:val="00A66F69"/>
    <w:rsid w:val="00C40BA2"/>
    <w:rsid w:val="00C5180E"/>
    <w:rsid w:val="00D53F10"/>
    <w:rsid w:val="00D918F5"/>
    <w:rsid w:val="00FA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4B44C-EE3E-4612-B88E-8229E9B6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61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nhideWhenUsed/>
    <w:qFormat/>
    <w:rsid w:val="00080A6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2B5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122B51"/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50">
    <w:name w:val="Заголовок 5 Знак"/>
    <w:basedOn w:val="a0"/>
    <w:link w:val="5"/>
    <w:rsid w:val="00080A6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">
    <w:name w:val="Body Text 3"/>
    <w:basedOn w:val="a"/>
    <w:link w:val="30"/>
    <w:uiPriority w:val="99"/>
    <w:semiHidden/>
    <w:unhideWhenUsed/>
    <w:rsid w:val="00A66F6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66F69"/>
    <w:rPr>
      <w:sz w:val="16"/>
      <w:szCs w:val="16"/>
    </w:rPr>
  </w:style>
  <w:style w:type="paragraph" w:styleId="a5">
    <w:name w:val="List Paragraph"/>
    <w:basedOn w:val="a"/>
    <w:uiPriority w:val="34"/>
    <w:qFormat/>
    <w:rsid w:val="00464EE4"/>
    <w:pPr>
      <w:ind w:left="720"/>
      <w:contextualSpacing/>
    </w:pPr>
  </w:style>
  <w:style w:type="paragraph" w:styleId="a6">
    <w:name w:val="No Spacing"/>
    <w:uiPriority w:val="1"/>
    <w:qFormat/>
    <w:rsid w:val="0040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toc 2"/>
    <w:basedOn w:val="a"/>
    <w:next w:val="a"/>
    <w:link w:val="20"/>
    <w:autoRedefine/>
    <w:rsid w:val="00404108"/>
    <w:pPr>
      <w:autoSpaceDE w:val="0"/>
      <w:autoSpaceDN w:val="0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20">
    <w:name w:val="Оглавление 2 Знак"/>
    <w:basedOn w:val="a0"/>
    <w:link w:val="2"/>
    <w:rsid w:val="00404108"/>
    <w:rPr>
      <w:rFonts w:ascii="Times New Roman" w:eastAsia="Times New Roman" w:hAnsi="Times New Roman" w:cs="Times New Roman"/>
      <w:noProof/>
      <w:sz w:val="28"/>
      <w:szCs w:val="28"/>
    </w:rPr>
  </w:style>
  <w:style w:type="paragraph" w:customStyle="1" w:styleId="Style17">
    <w:name w:val="Style17"/>
    <w:basedOn w:val="a"/>
    <w:rsid w:val="00404108"/>
    <w:pPr>
      <w:widowControl w:val="0"/>
      <w:autoSpaceDE w:val="0"/>
      <w:autoSpaceDN w:val="0"/>
      <w:adjustRightInd w:val="0"/>
      <w:spacing w:after="0" w:line="320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F61DC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2020-06-25T17:01:00Z</dcterms:created>
  <dcterms:modified xsi:type="dcterms:W3CDTF">2020-06-25T17:01:00Z</dcterms:modified>
</cp:coreProperties>
</file>